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93" w:rsidRPr="00D95F97" w:rsidRDefault="00265A93" w:rsidP="00265A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У С Т А В</w:t>
      </w:r>
    </w:p>
    <w:p w:rsidR="00265A93" w:rsidRPr="00D95F97" w:rsidRDefault="00265A93" w:rsidP="00265A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на Народно читалище „Просвета – 1946”</w:t>
      </w:r>
    </w:p>
    <w:p w:rsidR="00265A93" w:rsidRPr="00D95F97" w:rsidRDefault="00265A93" w:rsidP="00265A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с. Плодовитово, общ. Братя Даскалови</w:t>
      </w:r>
    </w:p>
    <w:p w:rsidR="00265A93" w:rsidRPr="00D95F97" w:rsidRDefault="0088767C" w:rsidP="00265A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(при</w:t>
      </w:r>
      <w:r w:rsidR="00D758DF">
        <w:rPr>
          <w:rFonts w:ascii="Times New Roman" w:hAnsi="Times New Roman" w:cs="Times New Roman"/>
          <w:sz w:val="28"/>
          <w:szCs w:val="28"/>
          <w:lang w:val="bg-BG"/>
        </w:rPr>
        <w:t>ет от Общото събрание на  27 09 2019</w:t>
      </w:r>
      <w:r w:rsidR="00265A93" w:rsidRPr="00D95F97">
        <w:rPr>
          <w:rFonts w:ascii="Times New Roman" w:hAnsi="Times New Roman" w:cs="Times New Roman"/>
          <w:sz w:val="28"/>
          <w:szCs w:val="28"/>
          <w:lang w:val="bg-BG"/>
        </w:rPr>
        <w:t xml:space="preserve"> г.)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65A93" w:rsidRPr="00D95F97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Глава първа ОБЩИ ПОЛОЖЕНИЯ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Чл.1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 този устав се урежда устройството, управлението и цялостната дейност на Народно читалище „Просвета – 1946” (читалището), съобразно Закона за народните читалища.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Чл.2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(1) Народно читалище „Просвета – 1946” е основано през 1946 година. Регистрирано е в регистъра за юридически лица с нестопанска цел в Старозагорския окръжен съд том 1ЮЛНЦ, рег. 5, стр. 124,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. № 62, читалището е вписано в регистъра на Министерство на културата под рег. № 526.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(2) Народно читалище „Просвета – 1946” е самоуправляващо се , независимо и самостоятелно културно-просветно сдружение на населението. То е създадено и работи на принципите на демократизма, доброволността и автономията. В своята дейност то изпълнява и държавни културно-просветни задачи. В дейността му могат да участват всички физически лица, без оглед на ограничения във възраст,  политически и религиозни възгледи, етническо самосъзнание.</w:t>
      </w:r>
    </w:p>
    <w:p w:rsidR="00265A93" w:rsidRPr="00D95F97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Чл.3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Читалището е Юридически лице с нестопанска цел в обществена полза, с наименование </w:t>
      </w:r>
      <w:r w:rsidRPr="00D95F97">
        <w:rPr>
          <w:rFonts w:ascii="Times New Roman" w:hAnsi="Times New Roman" w:cs="Times New Roman"/>
          <w:sz w:val="28"/>
          <w:szCs w:val="28"/>
          <w:lang w:val="bg-BG"/>
        </w:rPr>
        <w:t xml:space="preserve">Народно читалище „Просвета – 1946”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 със седалище и адрес на управление </w:t>
      </w:r>
      <w:r w:rsidRPr="00D95F97">
        <w:rPr>
          <w:rFonts w:ascii="Times New Roman" w:hAnsi="Times New Roman" w:cs="Times New Roman"/>
          <w:sz w:val="28"/>
          <w:szCs w:val="28"/>
          <w:lang w:val="bg-BG"/>
        </w:rPr>
        <w:t xml:space="preserve">с. Плодовитово, общ. Братя Даскалови, </w:t>
      </w:r>
      <w:proofErr w:type="spellStart"/>
      <w:r w:rsidRPr="00D95F97">
        <w:rPr>
          <w:rFonts w:ascii="Times New Roman" w:hAnsi="Times New Roman" w:cs="Times New Roman"/>
          <w:sz w:val="28"/>
          <w:szCs w:val="28"/>
          <w:lang w:val="bg-BG"/>
        </w:rPr>
        <w:t>обл</w:t>
      </w:r>
      <w:proofErr w:type="spellEnd"/>
      <w:r w:rsidRPr="00D95F97">
        <w:rPr>
          <w:rFonts w:ascii="Times New Roman" w:hAnsi="Times New Roman" w:cs="Times New Roman"/>
          <w:sz w:val="28"/>
          <w:szCs w:val="28"/>
          <w:lang w:val="bg-BG"/>
        </w:rPr>
        <w:t>. Стара Загора.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 xml:space="preserve">Чл.4 </w:t>
      </w:r>
      <w:r>
        <w:rPr>
          <w:rFonts w:ascii="Times New Roman" w:hAnsi="Times New Roman" w:cs="Times New Roman"/>
          <w:sz w:val="28"/>
          <w:szCs w:val="28"/>
          <w:lang w:val="bg-BG"/>
        </w:rPr>
        <w:t>Читалището поддържа отношения на сътрудничество и координация с държавните, общинските, обществените органи и организации от различни нива, на които законите възлагат определени задължения в областта на културата.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Чл.5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Дейността на читалището се осъществява във взаимодействие с учебни заведения, предприятия, фирми, неправителствени организации от района и страната, както и с професионални културни институти и творчески групи, и дружества в областта на извършваната от тях културно-просветна, социална и информационна дейност.</w:t>
      </w:r>
    </w:p>
    <w:p w:rsidR="00265A93" w:rsidRPr="00D95F97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Глава втора: ЦЕЛИ И ЗАДАЧИ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Чл.6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Целите на Народно читалище „Просвета – 1946” са да задоволява потребностите на гражданите, свързани с: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Развитие и обогатяване на културния живот, социалната и образователната дейност в с. Плодовитово;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Запазване на обичаите и традициите на българския народ;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Развиване на творческите способности, разширяване на знанията на гражданите и приобщаването им към ценностите и постиженията на науката, изкуството и културата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Създаване на условия за общуване между хората, възпитание и утвърждаване на националното самосъзнание,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демократизам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, родолюбие и общочовешка нравственост;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Осигуряване на достъп до информация.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Чл.7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Читалището може да развива и допълнителна стопанска дейност, свързана с предмета на основната му дейност, в съответствие с действащото законодателство, като използва приходите от нея за постигане на определените в чл. 6 цели. Читалището не разпределя печалба. 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Чл.8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Читалището осъществява своите цели чрез следните основни дейности: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Развиване и подпомагане на любителското художествено творчество;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Организиране 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проучвателска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събирателска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дейност в областта на фолклора, етнографията и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краеведието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и др., организиране на свободното време на ученици и възрастни в извънучебни, извънучилищни и извънработни форми на заетост;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Организиране на школи, кръжоци, курсове, клубове, развиване и подпомагане на любителското художествено творчество, чрез създаване на колективи и изпълнители в различни жанрове на изкуството, за които има необходимите условия;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Събиране и разпространяване на знания за родния край;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Създаване и съхраняване на музейни колекции съгласно Закона за културното наследство и художествени колекции;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Организиране на библиотеки, на фото-, фоно-,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филмо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- и видеотеки, кино- и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видеопоказ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, както и създаване и поддържане на електронни информационни мрежи;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Предоставяне на компютърни и интернет услуги;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Предоставяне на социални и информационни услуги;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Разработване и реализиране на проектни предложения като бенефициент и/или като партньор към оперативни програми и/или схеми за </w:t>
      </w: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безвъзмездно финансиране, съфинансирани от Европейски фондове, към донорски програми и организации от Европа и всички държави по света;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Организиране празненства, чествания и младежки дейности в съответствие с целите на читалището.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Чл.9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Читалището няма право да предоставя собствено или ползвано от него имущество възмездно или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безвъзмедно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хазартни игри и нощни заведения;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дейност на нерегистрирани по Закона за вероизповеданията религиозни общности и юридически лица с нестопанска цел на такива общности;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постоянно ползване от политически партии и организации;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председателя, секретаря, членовете на настоятелството и проверителната комисия и на членовете на техните семейства.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Чл.10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Читалището може да се сдружава с други читалища за постигане на своите цели, за провеждане на съвместни дейности и инициативи при условията и по реда на Закона за народните читалища.</w:t>
      </w:r>
    </w:p>
    <w:p w:rsidR="00265A93" w:rsidRPr="00D95F97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Глава трета. ЧЛЕНСТВО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Чл.11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Членовете на читалището могат да бъдат всички лица, които приемат устава му и желаят да работят за постигане на целите му.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Чл.12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Членовете на читалището са индивидуални, колективни и почетни.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Чл.13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Индивидуалните членове са български граждани. Те биват действителни и спомагателни: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Действителните членове са лица, навършили 18 години, които участват н дейността на читалището, редовно плащат членския си внос и имат право да избират и да бъдат избирани;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Спомагателните членове са лица до 18 години, които нямат право да избират и да бъдат избирани. Те имат право на съвещателен глас.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Чл.14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Колективните членове съдействат за осъществяване целите на читалищата, подпомагат дейностите, поддържането и обогатяването на материалната база и имат право на един глас в общото събрание. Колективните членове могат да бъдат: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Професионални организации;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Стопански организации;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Търговски дружества;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Кооперации и сдружения;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Културно – просветни и любителски клубове и творчески колективи;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Учебни заведения.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lastRenderedPageBreak/>
        <w:t>Чл.15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Почетни членове могат да бъдат български и чужди граждани с изключителни заслуги за читалището. Могат да избират и да бъдат избирани в ръководните органи на читалището.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Чл.16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Лицата, които даряват предмети и средства на стойност над 100 лв. на Народно читалище „Просвета – 1946”, се вписват в Книгата за дарения и се спазва волята на дарителя.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Чл.17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Членовете на читалището са задължени да: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Спазват устава;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Плащат определения от общото събрание членски внос;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Пазят и полагат грижи за обогатяване на читалищното имущество;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Защитават престижа и интересите на читалището.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Чл.18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Народно читалище „Просвета – 1946” събира членски внос от своите членове, в размер приет от Общото събрание на читалището.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Чл.19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Членовете на читалището имат право да участват в обсъждане на въпроси от дейността му и да получават информация за работата на ръководните органи.</w:t>
      </w:r>
    </w:p>
    <w:p w:rsidR="00265A93" w:rsidRPr="00D95F97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Глава четвърта. УПРАВЛЕНИЕ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Чл.20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(1) Органи на самоуправление на читалището са: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Общото събрание;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Настоятелството;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Проверителната комисия;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(2) Читалището се представлява заедно и поотделно от председателя и от секретаря.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Чл.21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Върховен орган на читалището е Общото събрание.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Общото събрание се състои от всички членове на читалището, имащи право на глас. Всеки от колективните членове упълномощава едно физически лице за участие в общото събрание;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Решенията на общото събрание са задължителни за другите органи на читалището.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Чл.22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Редовно Общо събрание на читалището се свиква от Настоятелството най – малка веднъж годишно.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Чл.23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Извънредно общо събрание може да бъде свикано по решение на Настоятелството, по искане на Проверителната комисия или на една трета от членовете на читалището с право на глас. При отказ на Настоятелството да свика извънредно общо събрание, до 15 дни от постъпването на искането проверителната комисия или една трета от членовете на </w:t>
      </w: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читалището с право на глас могат да свикат извънредно общо събрание от свое име.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Чл.24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Поканата за събрание трябва да съдържа дневния ред, датата, часа  и мястото на провеждането му и кой го свиква. Тя трябва да бъде получена срещу подпис или връчена не по-късно от 7 дни преди датата на провеждане. В същия срок на таблото на читалището и на други общодостъпни места в общината, където е дейността на читалището, трябва да бъде залепена поканата за събранието.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Чл.25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Общото събрание е законно, ако присъстват най-малко половината от имащите право на глас членове на читалището. При липса на кворум събранието се отлага с един час. Тогава събранието е законно, ако на него присъстват не по-малко от една трета от членовете при редовно общо събрание и не по-малко от половината читалищни членове плюс един при извънредно общо събрание.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Чл.26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Общото събрание: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Изменя и допълва устава;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Избира и освобождава членовете на настоятелството, проверителната комисия и председателя;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Приема вътрешните актове, необходими за организацията на дейността на читалището;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Изключва членовете на читалището;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Определя основни насоки на дейността на читалището;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Взема решение за членуване или за прекратяване на членството в читалищно сдружение;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Приема бюджета на читалището;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Приема годишния отчет до 30 март на следващата година;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Определя размера на членския внос;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Отменя решения на органите на читалището;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Взема решения за откриване на клонове на читалището след съгласуване с общината;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Взема решение за прекратяване на читалището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Взема решение за отнасяне до съда на незаконосъобразни действие на ръководството или отделни читалищни членове.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Чл.27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Решенията по чл. 26, т. 1,4,10,11 и 12 се вземат с мнозинство най-малко две трети от всички членове. Останалите решения се взимат с мнозинство повече от половината от присъстващите членове.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lastRenderedPageBreak/>
        <w:t>Чл.28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Две трети от членовете на общото събрание могат да предявят иск пред Окръжния съд по седалището на читалището – за отмяна на решение на Общото събрание, ако то противоречи на закона или устава.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Чл.29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Искът се предявява в едномесечен срок от узнаване на решението, но не по-късно от една година от датата на вземане на решението.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Чл.30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Прокурорът може да иска от окръжния съд да отмени решение на общото събрание, което противоречи на закона или устава, в едномесечен срок от узнаване на решението, но не по-късно от една година от датата на вземане на решението.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Чл.31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Изпълнителен орган на читалището е Настоятелството, което се състои най-малко от трима членове, избрани за срок от три години. Същите да нямат роднински връзки по права и съребрена линия до четвърта степен.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Чл.32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Настоятелството: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Свиква общото събрание;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Осигурява изпълнението на решенията на общото събрание;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Подготвя и внася в Общото събрание проект за бюджет на читалището и утвърждава щата му;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Внася в общото събрание отчет за дейността на читалището;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Назначава секретаря на читалището и утвърждава длъжностната му характеристика;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Настоятелството взема решение с мнозинство повече от половината от членовете си.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Чл.33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Председателят на читалището е член на Настоятелството и се избира от Общото събрание за срок от три години.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Чл.34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Председателят: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Организира дейността на читалището съобразно ЗНЧ, устава и решенията на общото събрание;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Представлява читалището;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Свиква и ръководи заседанията на Настоятелството и председателства общото събрание;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Отчита дейността си пред Настоятелството;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Сключва и прекратява трудовите договори със служителите съобразно бюджета на читалището и въз основа решение на Настоятелството;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Председателят не може да е в роднински връзки с членовете на Настоятелството и на Проверителната комисия по права и съребрена линия до четвърта степен, както и да бъде съпруг/а на секретаря на читалището.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lastRenderedPageBreak/>
        <w:t>Чл.35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(1) Секретарят на читалището: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Организира изпълнението на решенията на Настоятелството, включително решенията за изпълнението на бюджета;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Организира текущата основна и допълнителна дейност;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Отговаря за работата на щатния и хонорувания персонал;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Представлява читалището заедно и поотделно с председателя.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(2) Секретарят не може да е в роднински връзки с членовете на Настоятелството и на Проверителната комисия по права и съребрена линия до четвърта степен, както и да бъде съпруг/а на председателя.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(3) Секретарят е щатен служител и се назначава от председателя въз основа на решение на Настоятелството. Секретарят участва в работата на Настоятелството със съвещателен глас.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Чл.36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Проверителната комисия се състои най-малко от трима членове, избрана за срок от три години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Членовете на проверителната комисия не могат да бъдат лица, които са в трудово-правни отношения с читалището или са роднини на членовете на Настоятелството, на Председателя или на Секретаря по права линия, съпрузи, братя, сестри и роднини по сватовство от първа степен;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Проверителната комисия осъществява контрол върху дейността на Настоятелството, председателя и секретаря по спазване на закона, устава и решенията та общото събрание;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При констатиране на нарушения, Проверителната комисия уведомява общото събрание на читалището, а при данни за извършено престъпление и органите на Прокуратурата.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Чл.37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Не могат да бъдат избирани членове на Настоятелството и на Проверителната комисия, за председател и секретар, лица, които са осъждани на лишаване от свобода за умишлени престъпления от обща характер.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Чл.38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Членовете на Настоятелството, включително председателят и секретарят, подават декларации за конфликт на интереси при условията и по реда на ЗПРКИ. Декларациите се обявяват на интернет страницата на читалището.</w:t>
      </w:r>
    </w:p>
    <w:p w:rsidR="00265A93" w:rsidRPr="00D95F97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Глава пета. ИМУЩЕСТВО И ФИНАНСИРАНЕ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Чл. 39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Имуществото на читалището се състои от право на собственост и от други вещни права, вземания, ценни книжа, други права и задължения.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Чл.40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(1) Читалището набира средства от следните източници: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Членски внос;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Културно – просветна  и информационна дейност;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Субсидия от държавния и общинския бюджети;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Наеми от движимо и недвижимо имущество;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Дарения и завещания;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Други приходи.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(2) Сумите от дарения се изразходват според волята на дарителя или по решение на настоятелството, ако няма изрично изразена воля на дарителя.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(3) Читалищното настоятелство може да награждава изявили се читалищни служители, читалищни деятели и самодейни колективи, допринесли за обогатяване на читалищната дейност и популяризиране  името на читалището и общината на регионални и национални конкурси и прегледи.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Чл.41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Читалището не може да отчуждава недвижими вещи и да учредява ипотека върху тях. Движими вещи могат да бъдат отчуждавани, залагани, бракувани или заменени с по – доброкачествени само по решение на Настоятелството. 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Чл.42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Читалищното настоятелство изготвя годишния отчет за приходите и разходите, който се приема от общото събрание. Отчетът за изразходваните от бюджета средства, заедно с отчета за дейността, се представят в Община Братя Даскалови.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Чл. 43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(1) Председателят на читалището ежегодно в срок до 10 ноември представя на Кмета на общината предложения за своята дейност през следващата година.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(2) Годишната програма за развитие на читалищната дейност в Община Братя Даскалови, приета от Общински съвет, се изпълнява от читалището въз основа на финансово обезпечени договори, сключени с Кмета на общината.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(3)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ал.2 и за изразходваните от бюджета средства през предходната година.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Чл.44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Счетоводната отчетност се води в пълно съответствие със Закона за счетоводството и приложимото действащо законодателство.</w:t>
      </w:r>
    </w:p>
    <w:p w:rsidR="00265A93" w:rsidRPr="00D95F97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Глава шеста. ПРЕКРАТЯВАНЕ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Чл.45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Читалището може да бъде прекратено по решение на Общото събрание, вписано в регистъра на Окръжния съд. То може да бъде прекратено с ликвидация или по решение на Окръжния съд, ако: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Дейността му противоречи на закона, устава и добрите нрави;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Имуществото му не се използва според целите и предмета на дейността на читалището;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Налице е трайна невъзможност читалището да действа или не развива дейност за период две години. В тези случаи министърът на културата изпраща сигнал до прокурора за констатирана липса на дейност на читалището;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Не е учредено по законовия ред;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Обявено е в несъстоятелност.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Чл.46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(1) Прекратяването на читалището по решение на Окръжния съд може да бъде постановено по искане на прокурора, направено самостоятелно или след подаден сигнал от министъра на културата.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(2) Прекратяване на читалището по искане на прокурора се вписва служебно.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65A93" w:rsidRPr="00D95F97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Преходни и заключителни разпоредби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§1. Читалище „Просвета – 1946” има кръгъл печат с надпис: Народно читалище „Просвета – 1946” с. Плодовитово, в средата на окръжността е разтворена книга с годината на основаването му – 1946 година.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§2. Празникът на читалището  е 24 май – Денят на славянската писменост и култура.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§3. Настоящият устав е приет от Общо събр</w:t>
      </w:r>
      <w:r w:rsidR="00D758DF">
        <w:rPr>
          <w:rFonts w:ascii="Times New Roman" w:hAnsi="Times New Roman" w:cs="Times New Roman"/>
          <w:sz w:val="28"/>
          <w:szCs w:val="28"/>
          <w:lang w:val="bg-BG"/>
        </w:rPr>
        <w:t>ание на читалището на  27 09 2019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g-BG"/>
        </w:rPr>
        <w:t xml:space="preserve"> година въз основа на Закона за изменение и допълнение на Закона за народните читалища, обнародван в ДВ, бр.74/15.09.2009 г. и подписан от присъствалите членове съгласно приложения списък.</w:t>
      </w: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65A93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65A93" w:rsidRPr="00D95F97" w:rsidRDefault="00265A93" w:rsidP="0026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5F97">
        <w:rPr>
          <w:rFonts w:ascii="Times New Roman" w:hAnsi="Times New Roman" w:cs="Times New Roman"/>
          <w:sz w:val="28"/>
          <w:szCs w:val="28"/>
          <w:lang w:val="bg-BG"/>
        </w:rPr>
        <w:t>Председател на Народно читалище „Просвета – 1946” : ……………….</w:t>
      </w:r>
    </w:p>
    <w:p w:rsidR="00211312" w:rsidRDefault="00211312"/>
    <w:sectPr w:rsidR="00211312" w:rsidSect="00111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5A93"/>
    <w:rsid w:val="00111FBB"/>
    <w:rsid w:val="00211312"/>
    <w:rsid w:val="00265A93"/>
    <w:rsid w:val="006469D4"/>
    <w:rsid w:val="0088767C"/>
    <w:rsid w:val="009158C6"/>
    <w:rsid w:val="00D7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AEA6"/>
  <w15:docId w15:val="{BFD3A5B5-9228-4A46-8C2A-4888E416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A93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758D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2019-10-07T06:31:00Z</cp:lastPrinted>
  <dcterms:created xsi:type="dcterms:W3CDTF">2019-06-28T05:24:00Z</dcterms:created>
  <dcterms:modified xsi:type="dcterms:W3CDTF">2019-10-07T06:34:00Z</dcterms:modified>
</cp:coreProperties>
</file>